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AE" w:rsidRDefault="007336AE" w:rsidP="007336AE">
      <w:r>
        <w:t>Wright County HOPES Program</w:t>
      </w:r>
    </w:p>
    <w:p w:rsidR="007336AE" w:rsidRDefault="007336AE" w:rsidP="007336AE">
      <w:r>
        <w:t>-served 28 families total, 8 new families</w:t>
      </w:r>
    </w:p>
    <w:p w:rsidR="007336AE" w:rsidRDefault="007336AE" w:rsidP="007336AE">
      <w:r>
        <w:t>-ECI dollars spent ($20,950.85)</w:t>
      </w:r>
    </w:p>
    <w:p w:rsidR="007336AE" w:rsidRDefault="007336AE" w:rsidP="007336AE">
      <w:r>
        <w:t>-Bank Trust money ($551.39)</w:t>
      </w:r>
    </w:p>
    <w:p w:rsidR="007336AE" w:rsidRDefault="007336AE" w:rsidP="007336AE">
      <w:r>
        <w:t>-DECAT ($2,534.09)</w:t>
      </w:r>
    </w:p>
    <w:p w:rsidR="001A4CD2" w:rsidRDefault="001A4CD2"/>
    <w:p w:rsidR="007336AE" w:rsidRDefault="007336AE"/>
    <w:p w:rsidR="007336AE" w:rsidRPr="007336AE" w:rsidRDefault="007336AE" w:rsidP="007336AE">
      <w:pPr>
        <w:rPr>
          <w:bCs/>
          <w:u w:val="single"/>
        </w:rPr>
      </w:pPr>
      <w:r w:rsidRPr="007336AE">
        <w:rPr>
          <w:bCs/>
          <w:u w:val="single"/>
        </w:rPr>
        <w:t>Highlights from this quarter:</w:t>
      </w:r>
    </w:p>
    <w:p w:rsidR="007336AE" w:rsidRPr="007336AE" w:rsidRDefault="007336AE" w:rsidP="007336AE">
      <w:r w:rsidRPr="007336AE">
        <w:t>-we continue to see an increase in our prenatal admissions</w:t>
      </w:r>
    </w:p>
    <w:p w:rsidR="007336AE" w:rsidRPr="007336AE" w:rsidRDefault="007336AE" w:rsidP="007336AE">
      <w:r w:rsidRPr="007336AE">
        <w:t>-we have met with the OB department at Iowa Specialty Hospital and discussed ways that we can better partner in order to reach the “at risk” families from the beginning, also started our marketing effort in the OB department with bibs that have the HOPES logo on them with our card attached with program information and contact # (this will be given to all Wright County born babies)</w:t>
      </w:r>
    </w:p>
    <w:p w:rsidR="007336AE" w:rsidRPr="007336AE" w:rsidRDefault="007336AE" w:rsidP="007336AE">
      <w:r w:rsidRPr="007336AE">
        <w:t xml:space="preserve">-A success story (We have a young mom that we have been working with for over 2 years.  Throughout the last two years she has been in </w:t>
      </w:r>
      <w:proofErr w:type="gramStart"/>
      <w:r w:rsidRPr="007336AE">
        <w:t>an</w:t>
      </w:r>
      <w:proofErr w:type="gramEnd"/>
      <w:r w:rsidRPr="007336AE">
        <w:t xml:space="preserve"> very unhealthy relationship with the father of her baby, and has struggled with severe depression.  She is currently in a stable healthy relationship with a different man, and has addressed her depression, and is therefore much more engaged in the life of her son.  She has also had a long standing goal of getting her GED, and 2 weeks ago she was able to obtain that goal and is now enrolled in the welding program at Iowa Central Community College.)</w:t>
      </w:r>
    </w:p>
    <w:p w:rsidR="007336AE" w:rsidRPr="007336AE" w:rsidRDefault="007336AE" w:rsidP="007336AE"/>
    <w:p w:rsidR="007336AE" w:rsidRPr="007336AE" w:rsidRDefault="007336AE" w:rsidP="007336AE">
      <w:pPr>
        <w:rPr>
          <w:bCs/>
        </w:rPr>
      </w:pPr>
      <w:r w:rsidRPr="007336AE">
        <w:rPr>
          <w:bCs/>
        </w:rPr>
        <w:t>Alexis Morgan, LMSW</w:t>
      </w:r>
    </w:p>
    <w:p w:rsidR="007336AE" w:rsidRPr="007336AE" w:rsidRDefault="007336AE" w:rsidP="007336AE">
      <w:pPr>
        <w:rPr>
          <w:bCs/>
        </w:rPr>
      </w:pPr>
      <w:r w:rsidRPr="007336AE">
        <w:rPr>
          <w:bCs/>
        </w:rPr>
        <w:t>Wright County Health Department</w:t>
      </w:r>
    </w:p>
    <w:p w:rsidR="007336AE" w:rsidRPr="007336AE" w:rsidRDefault="007336AE" w:rsidP="007336AE">
      <w:pPr>
        <w:rPr>
          <w:bCs/>
        </w:rPr>
      </w:pPr>
      <w:r w:rsidRPr="007336AE">
        <w:rPr>
          <w:bCs/>
        </w:rPr>
        <w:t>HOPES Program Manager</w:t>
      </w:r>
    </w:p>
    <w:p w:rsidR="007336AE" w:rsidRPr="007336AE" w:rsidRDefault="007336AE" w:rsidP="007336AE">
      <w:pPr>
        <w:rPr>
          <w:bCs/>
        </w:rPr>
      </w:pPr>
      <w:r w:rsidRPr="007336AE">
        <w:rPr>
          <w:bCs/>
        </w:rPr>
        <w:t>Hospice Social Worker</w:t>
      </w:r>
    </w:p>
    <w:p w:rsidR="007336AE" w:rsidRPr="007336AE" w:rsidRDefault="007336AE">
      <w:pPr>
        <w:rPr>
          <w:b/>
        </w:rPr>
      </w:pPr>
    </w:p>
    <w:sectPr w:rsidR="007336AE" w:rsidRPr="007336AE" w:rsidSect="001A4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6AE"/>
    <w:rsid w:val="000C7ED4"/>
    <w:rsid w:val="00127C38"/>
    <w:rsid w:val="001A4CD2"/>
    <w:rsid w:val="001B5758"/>
    <w:rsid w:val="00462604"/>
    <w:rsid w:val="006F43F6"/>
    <w:rsid w:val="007336AE"/>
    <w:rsid w:val="007F227B"/>
    <w:rsid w:val="00AC3925"/>
    <w:rsid w:val="00BA69C8"/>
    <w:rsid w:val="00C35677"/>
    <w:rsid w:val="00CE4BBF"/>
    <w:rsid w:val="00E44B47"/>
    <w:rsid w:val="00EE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AE"/>
    <w:rPr>
      <w:rFonts w:eastAsiaTheme="minorHAnsi"/>
      <w:sz w:val="22"/>
      <w:szCs w:val="22"/>
    </w:rPr>
  </w:style>
  <w:style w:type="paragraph" w:styleId="Heading1">
    <w:name w:val="heading 1"/>
    <w:basedOn w:val="Normal"/>
    <w:next w:val="Normal"/>
    <w:link w:val="Heading1Char"/>
    <w:qFormat/>
    <w:rsid w:val="00AC3925"/>
    <w:pPr>
      <w:keepNext/>
      <w:outlineLvl w:val="0"/>
    </w:pPr>
    <w:rPr>
      <w:rFonts w:ascii="Times New Roman" w:eastAsia="Times New Roman" w:hAnsi="Times New Roman"/>
      <w:b/>
      <w:szCs w:val="20"/>
    </w:rPr>
  </w:style>
  <w:style w:type="paragraph" w:styleId="Heading2">
    <w:name w:val="heading 2"/>
    <w:basedOn w:val="Normal"/>
    <w:next w:val="Normal"/>
    <w:link w:val="Heading2Char"/>
    <w:qFormat/>
    <w:rsid w:val="00AC3925"/>
    <w:pPr>
      <w:keepNext/>
      <w:outlineLvl w:val="1"/>
    </w:pPr>
    <w:rPr>
      <w:rFonts w:ascii="Times New Roman" w:eastAsia="Times New Roman" w:hAnsi="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92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C3925"/>
    <w:rPr>
      <w:rFonts w:ascii="Times New Roman" w:eastAsia="Times New Roman" w:hAnsi="Times New Roman" w:cs="Times New Roman"/>
      <w:sz w:val="24"/>
      <w:szCs w:val="20"/>
    </w:rPr>
  </w:style>
  <w:style w:type="paragraph" w:styleId="Title">
    <w:name w:val="Title"/>
    <w:basedOn w:val="Normal"/>
    <w:link w:val="TitleChar"/>
    <w:qFormat/>
    <w:rsid w:val="00AC3925"/>
    <w:pPr>
      <w:jc w:val="center"/>
    </w:pPr>
    <w:rPr>
      <w:rFonts w:ascii="Times New Roman" w:eastAsia="Times New Roman" w:hAnsi="Times New Roman"/>
      <w:b/>
      <w:szCs w:val="20"/>
    </w:rPr>
  </w:style>
  <w:style w:type="character" w:customStyle="1" w:styleId="TitleChar">
    <w:name w:val="Title Char"/>
    <w:basedOn w:val="DefaultParagraphFont"/>
    <w:link w:val="Title"/>
    <w:rsid w:val="00AC3925"/>
    <w:rPr>
      <w:rFonts w:ascii="Times New Roman" w:eastAsia="Times New Roman" w:hAnsi="Times New Roman"/>
      <w:b/>
      <w:sz w:val="24"/>
    </w:rPr>
  </w:style>
  <w:style w:type="paragraph" w:styleId="ListParagraph">
    <w:name w:val="List Paragraph"/>
    <w:basedOn w:val="Normal"/>
    <w:uiPriority w:val="34"/>
    <w:qFormat/>
    <w:rsid w:val="00AC3925"/>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236820315">
      <w:bodyDiv w:val="1"/>
      <w:marLeft w:val="0"/>
      <w:marRight w:val="0"/>
      <w:marTop w:val="0"/>
      <w:marBottom w:val="0"/>
      <w:divBdr>
        <w:top w:val="none" w:sz="0" w:space="0" w:color="auto"/>
        <w:left w:val="none" w:sz="0" w:space="0" w:color="auto"/>
        <w:bottom w:val="none" w:sz="0" w:space="0" w:color="auto"/>
        <w:right w:val="none" w:sz="0" w:space="0" w:color="auto"/>
      </w:divBdr>
    </w:div>
    <w:div w:id="1506627098">
      <w:bodyDiv w:val="1"/>
      <w:marLeft w:val="0"/>
      <w:marRight w:val="0"/>
      <w:marTop w:val="0"/>
      <w:marBottom w:val="0"/>
      <w:divBdr>
        <w:top w:val="none" w:sz="0" w:space="0" w:color="auto"/>
        <w:left w:val="none" w:sz="0" w:space="0" w:color="auto"/>
        <w:bottom w:val="none" w:sz="0" w:space="0" w:color="auto"/>
        <w:right w:val="none" w:sz="0" w:space="0" w:color="auto"/>
      </w:divBdr>
    </w:div>
    <w:div w:id="20900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2013-10-28T18:29:00Z</dcterms:created>
  <dcterms:modified xsi:type="dcterms:W3CDTF">2013-10-28T18:30:00Z</dcterms:modified>
</cp:coreProperties>
</file>